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………………………</w:t>
      </w:r>
      <w:r>
        <w:rPr/>
        <w:t>., dnia ……………………… 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Burmistrz Drawska Pomorskiego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736"/>
        <w:gridCol w:w="5901"/>
      </w:tblGrid>
      <w:tr>
        <w:trPr>
          <w:trHeight w:val="965" w:hRule="atLeast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Zamawiający: </w:t>
            </w:r>
            <w:r>
              <w:rPr>
                <w:bCs/>
                <w:sz w:val="20"/>
                <w:szCs w:val="20"/>
              </w:rPr>
              <w:t>Gmina Drawsko Pomorskie, ul. gen. W. Sikorskiego 41, 78-500 Drawsko Pomorskie, NIP 674-00-06-008 działająca przez Burmistrza Drawska Pomorskiego</w:t>
            </w:r>
          </w:p>
        </w:tc>
        <w:tc>
          <w:tcPr>
            <w:tcW w:w="5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Oferta</w:t>
            </w:r>
          </w:p>
          <w:p>
            <w:pPr>
              <w:pStyle w:val="Zawartotabeli"/>
              <w:widowControl w:val="false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</w:rPr>
              <w:t>na wykonanie (nazwa zamówienia)</w:t>
            </w:r>
          </w:p>
          <w:p>
            <w:pPr>
              <w:pStyle w:val="Zawartotabeli"/>
              <w:widowControl w:val="false"/>
              <w:jc w:val="center"/>
              <w:rPr>
                <w:rFonts w:cs="Times New Roman"/>
                <w:b/>
                <w:b/>
              </w:rPr>
            </w:pPr>
            <w:r>
              <w:rPr>
                <w:b/>
              </w:rPr>
              <w:t>„</w:t>
            </w:r>
            <w:r>
              <w:rPr>
                <w:b/>
              </w:rPr>
              <w:t>Wycena nieruchomości na terenie miasta i gminy Drawsko Pomorskie w 202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r.”</w:t>
            </w:r>
          </w:p>
          <w:p>
            <w:pPr>
              <w:pStyle w:val="Zawartotabeli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</w:tr>
      <w:tr>
        <w:trPr/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(nazwa, pieczęć wykonawcy)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W w:w="5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120" w:after="0"/>
        <w:jc w:val="both"/>
        <w:rPr>
          <w:bCs/>
        </w:rPr>
      </w:pPr>
      <w:r>
        <w:rPr>
          <w:bCs/>
        </w:rPr>
      </w:r>
    </w:p>
    <w:p>
      <w:pPr>
        <w:pStyle w:val="Normal"/>
        <w:spacing w:before="120" w:after="0"/>
        <w:jc w:val="both"/>
        <w:rPr>
          <w:bCs/>
        </w:rPr>
      </w:pPr>
      <w:r>
        <w:rPr>
          <w:bCs/>
        </w:rPr>
        <w:t>Odpowiadając na zapytanie ofertowe dotyczące realizacji wskazanego wyżej zamówienia  składam niniejszym ofertę na realizację tego zamówienia:</w:t>
      </w:r>
    </w:p>
    <w:p>
      <w:pPr>
        <w:pStyle w:val="Normal"/>
        <w:numPr>
          <w:ilvl w:val="1"/>
          <w:numId w:val="1"/>
        </w:numPr>
        <w:suppressAutoHyphens w:val="true"/>
        <w:spacing w:lineRule="auto" w:line="480" w:before="120" w:after="0"/>
        <w:ind w:left="426" w:hanging="426"/>
        <w:jc w:val="both"/>
        <w:rPr>
          <w:bCs/>
        </w:rPr>
      </w:pPr>
      <w:r>
        <w:rPr>
          <w:bCs/>
        </w:rPr>
        <w:t>Za wykonanie przedmiotu zamówienia oferuję następujące wynagrodzenie brutto: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4"/>
        <w:gridCol w:w="4752"/>
        <w:gridCol w:w="2289"/>
        <w:gridCol w:w="13"/>
        <w:gridCol w:w="1442"/>
      </w:tblGrid>
      <w:tr>
        <w:trPr>
          <w:trHeight w:val="96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Zakres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</w:t>
            </w:r>
          </w:p>
        </w:tc>
      </w:tr>
      <w:tr>
        <w:trPr>
          <w:trHeight w:val="32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  <w:t>1.</w:t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60" w:after="0"/>
              <w:rPr/>
            </w:pPr>
            <w:r>
              <w:rPr/>
              <w:t>Cena jednostkowa wyceny lokalu mieszkalnego lub użytkowego w budynku jedno- i wielorodzinnym wraz z pomieszczeniami przynależnymi, udziałem w gruncie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26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  <w:t>2.</w:t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60" w:after="60"/>
              <w:rPr/>
            </w:pPr>
            <w:r>
              <w:rPr/>
              <w:t>Cena jednostkowa wyceny lokalu mieszkalnego lub użytkowego wraz z pomieszczeniami przynależnymi, udziałem w gruncie z uwzględnieniem nakładów na adaptację lub modernizację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  <w:t>3.</w:t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60" w:after="60"/>
              <w:rPr/>
            </w:pPr>
            <w:r>
              <w:rPr/>
              <w:t>Cena jednostkowa wyceny nieruchomości gruntowej zabudowanej budynkiem mieszkalnym lub użytkowym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2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  <w:t>4.</w:t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60" w:after="60"/>
              <w:rPr/>
            </w:pPr>
            <w:r>
              <w:rPr/>
              <w:t>Cena jednostkowa wyceny działki zabudowanej (zabudowana działka gruntu) obiektem innym niż budynek mieszkalny lub użytkowy (budowle i obiekty małej architektury)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2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7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60" w:after="60"/>
              <w:rPr/>
            </w:pPr>
            <w:r>
              <w:rPr/>
              <w:t>Cena jednostkowa wyceny nieruchomości zabudowanej  w celu oddania w trwały zarząd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36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  <w:t>6.</w:t>
            </w:r>
          </w:p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60" w:after="60"/>
              <w:rPr/>
            </w:pPr>
            <w:r>
              <w:rPr/>
              <w:t>Cena jednostkowa wyceny prawa użytkowania wieczystego nieruchomości gruntowej zabudowanej i niezabudowanej dla potrzeb zbycia jej na rzecz użytkownika wieczystego, przekształcenia prawa użytkowania wieczystego w prawo własności lub rozwiązania umowy o oddanie w użytkowanie wieczyste, ustalenie I opłaty i opłat rocznych z tytułu użytkowania wieczystego gruntu, trwałego zarządu, a także aktualizacji opłat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4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  <w:t>Cena jednostkowa wyceny nieruchomości gruntowej niezabudowanej (niezabudowan</w:t>
            </w:r>
            <w:r>
              <w:rPr/>
              <w:t>a</w:t>
            </w:r>
            <w:r>
              <w:rPr/>
              <w:t xml:space="preserve"> działk</w:t>
            </w:r>
            <w:r>
              <w:rPr/>
              <w:t>a</w:t>
            </w:r>
            <w:r>
              <w:rPr/>
              <w:t xml:space="preserve"> gruntu) przeznaczonej do zbycia, nabycia, zamiany, oddania w użytkowanie wieczyste, oddania w trwały zarząd lub uwłaszczenia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60" w:after="60"/>
              <w:jc w:val="center"/>
              <w:rPr/>
            </w:pPr>
            <w:r>
              <w:rPr/>
              <w:t>wartość rynkowa działek w ilości od 1 do 3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4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</w:r>
          </w:p>
        </w:tc>
        <w:tc>
          <w:tcPr>
            <w:tcW w:w="22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60" w:after="60"/>
              <w:jc w:val="center"/>
              <w:rPr/>
            </w:pPr>
            <w:r>
              <w:rPr/>
              <w:t>Wartość rynkowa działek w zwartym kompleksie w ilości od 4 do 10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1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  <w:t>Cena jednostkowa wyceny nieruchomości gruntowej w celu ustalenia odszkodowania za działki gruntu wydzielone pod drogi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1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  <w:t>Cena jednostkowa wyceny nieruchomości rolnej gruntowej do 1 ha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17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  <w:t>Cena jednostkowa wyceny nieruchomości gruntowej rolnej powyżej 1 ha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391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  <w:t>Cena jednostkowa wykonania operatów szacunkowych określających wartość rynkową nieruchomości przed i po uchwaleniu (zmianie) planu miejscowego zagospodarowania przestrzennego, dla potrzeb ustalenia opłat planistycznych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972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  <w:t>Cena jednostkowa wyceny nieruchomości gruntowej w celu ustalenia służebności przesyłu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36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  <w:t>Cena jednostkowa wyceny środka trwałego z ujawnienia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36" w:hRule="atLeast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7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before="120" w:after="0"/>
              <w:rPr/>
            </w:pPr>
            <w:r>
              <w:rPr/>
              <w:t>Cena jednostkowa wykonania operatów szacunkowych określających wartość miesięcznego czynszu dzierżawnego lub/i opłaty za bezumowne korzystanie z nieruchomości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BodyText3"/>
        <w:spacing w:before="0" w:after="0"/>
        <w:ind w:right="68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right="68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numPr>
          <w:ilvl w:val="1"/>
          <w:numId w:val="1"/>
        </w:numPr>
        <w:spacing w:before="0" w:after="0"/>
        <w:ind w:left="426" w:right="68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Oświadczam(y), że przedmiot zamówienia wykonamy w terminie …………… dni od daty przekazania przez Zamawiającego materiałów, </w:t>
      </w:r>
      <w:r>
        <w:rPr>
          <w:sz w:val="24"/>
          <w:szCs w:val="24"/>
        </w:rPr>
        <w:t>o których mowa w pkt. 2 ppkt. 3) niniejszego zapytania ofertowego</w:t>
      </w:r>
      <w:r>
        <w:rPr>
          <w:bCs/>
          <w:sz w:val="24"/>
          <w:szCs w:val="24"/>
        </w:rPr>
        <w:t>.</w:t>
      </w:r>
    </w:p>
    <w:p>
      <w:pPr>
        <w:pStyle w:val="BodyText3"/>
        <w:numPr>
          <w:ilvl w:val="1"/>
          <w:numId w:val="1"/>
        </w:numPr>
        <w:spacing w:before="0" w:after="0"/>
        <w:ind w:left="426" w:right="68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Wynagrodzenie zaoferowane w pkt 1 jest wystarczające do właściwej realizacji zamówienia w całości.</w:t>
      </w:r>
    </w:p>
    <w:p>
      <w:pPr>
        <w:pStyle w:val="BodyText3"/>
        <w:numPr>
          <w:ilvl w:val="1"/>
          <w:numId w:val="1"/>
        </w:numPr>
        <w:spacing w:before="0" w:after="0"/>
        <w:ind w:left="426" w:right="68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Informuję, że wybór oferty nie będzie/będzie* prowadzić do powstania u Zamawiającego obowiązku podatkowego zgodnie z przepisami o podatku od towarów  i usług, przy czym rodzaj usługi, których świadczenie będzie prowadzić do powstania u Zamawiającego obowiązku podatkowego zgodnie z przepisami o podatku od towarów i usług (VAT) to _____________________________________________. </w:t>
      </w:r>
      <w:bookmarkStart w:id="0" w:name="_GoBack"/>
      <w:bookmarkEnd w:id="0"/>
    </w:p>
    <w:p>
      <w:pPr>
        <w:pStyle w:val="BodyText3"/>
        <w:spacing w:before="0" w:after="0"/>
        <w:ind w:left="426" w:right="68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Wartość ww. usług bez kwoty podatku od towarów i usług (VAT) wynosi:</w:t>
      </w:r>
    </w:p>
    <w:p>
      <w:pPr>
        <w:pStyle w:val="BodyText3"/>
        <w:spacing w:before="0" w:after="0"/>
        <w:ind w:left="426" w:right="68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Style w:val="Tabela-Siatka"/>
        <w:tblW w:w="8861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"/>
        <w:gridCol w:w="2056"/>
        <w:gridCol w:w="899"/>
        <w:gridCol w:w="2064"/>
        <w:gridCol w:w="891"/>
        <w:gridCol w:w="2050"/>
      </w:tblGrid>
      <w:tr>
        <w:trPr/>
        <w:tc>
          <w:tcPr>
            <w:tcW w:w="90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Lp.1</w:t>
            </w:r>
          </w:p>
        </w:tc>
        <w:tc>
          <w:tcPr>
            <w:tcW w:w="2056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9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Lp.2</w:t>
            </w:r>
          </w:p>
        </w:tc>
        <w:tc>
          <w:tcPr>
            <w:tcW w:w="2064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Lp.3</w:t>
            </w:r>
          </w:p>
        </w:tc>
        <w:tc>
          <w:tcPr>
            <w:tcW w:w="205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Lp.4</w:t>
            </w:r>
          </w:p>
        </w:tc>
        <w:tc>
          <w:tcPr>
            <w:tcW w:w="2056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9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Lp.5</w:t>
            </w:r>
          </w:p>
        </w:tc>
        <w:tc>
          <w:tcPr>
            <w:tcW w:w="2064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Lp.6</w:t>
            </w:r>
          </w:p>
        </w:tc>
        <w:tc>
          <w:tcPr>
            <w:tcW w:w="205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Lp.7</w:t>
            </w:r>
          </w:p>
        </w:tc>
        <w:tc>
          <w:tcPr>
            <w:tcW w:w="2056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9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Lp.8</w:t>
            </w:r>
          </w:p>
        </w:tc>
        <w:tc>
          <w:tcPr>
            <w:tcW w:w="2064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Lp.9</w:t>
            </w:r>
          </w:p>
        </w:tc>
        <w:tc>
          <w:tcPr>
            <w:tcW w:w="205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Lp.10</w:t>
            </w:r>
          </w:p>
        </w:tc>
        <w:tc>
          <w:tcPr>
            <w:tcW w:w="2056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9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Lp.11</w:t>
            </w:r>
          </w:p>
        </w:tc>
        <w:tc>
          <w:tcPr>
            <w:tcW w:w="2064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Lp.12</w:t>
            </w:r>
          </w:p>
        </w:tc>
        <w:tc>
          <w:tcPr>
            <w:tcW w:w="205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/>
        <w:tc>
          <w:tcPr>
            <w:tcW w:w="90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Lp.13</w:t>
            </w:r>
          </w:p>
        </w:tc>
        <w:tc>
          <w:tcPr>
            <w:tcW w:w="2056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9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Lp.14</w:t>
            </w:r>
          </w:p>
        </w:tc>
        <w:tc>
          <w:tcPr>
            <w:tcW w:w="2064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  <w:t>Lp.15</w:t>
            </w:r>
          </w:p>
        </w:tc>
        <w:tc>
          <w:tcPr>
            <w:tcW w:w="2050" w:type="dxa"/>
            <w:tcBorders/>
          </w:tcPr>
          <w:p>
            <w:pPr>
              <w:pStyle w:val="BodyText3"/>
              <w:widowControl/>
              <w:spacing w:lineRule="auto" w:line="360" w:before="0" w:after="0"/>
              <w:ind w:right="68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</w:tbl>
    <w:p>
      <w:pPr>
        <w:pStyle w:val="BodyText3"/>
        <w:spacing w:before="0" w:after="0"/>
        <w:ind w:left="426" w:right="68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numPr>
          <w:ilvl w:val="1"/>
          <w:numId w:val="1"/>
        </w:numPr>
        <w:spacing w:before="0" w:after="0"/>
        <w:ind w:left="426" w:right="68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Oświadczam, że posiadam/ nie posiadam* rachunek bankowy nr ………………………………………..………………………………, przy którym został utworzony wydzielony rachunek VAT. </w:t>
      </w:r>
    </w:p>
    <w:p>
      <w:pPr>
        <w:pStyle w:val="BodyText3"/>
        <w:numPr>
          <w:ilvl w:val="1"/>
          <w:numId w:val="1"/>
        </w:numPr>
        <w:spacing w:before="0" w:after="0"/>
        <w:ind w:left="426" w:right="68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Oświadczam, że zapoznałem się z zapytaniem ofertowym, w tym także ze wzorem umowy i uzyskałem wszelkie informacje niezbędne do przygotowania niniejszej oferty. W przypadku wyboru mojej oferty zobowiązuję się do zawarcia umowy zgodnej z niniejszą ofertą, na warunkach określonych w zapytaniu ofertowym oraz w miejscu i terminie wyznaczonym przez zamawiającego.</w:t>
      </w:r>
    </w:p>
    <w:p>
      <w:pPr>
        <w:pStyle w:val="BodyText3"/>
        <w:numPr>
          <w:ilvl w:val="1"/>
          <w:numId w:val="1"/>
        </w:numPr>
        <w:spacing w:before="0" w:after="0"/>
        <w:ind w:left="426" w:right="68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Oświadczam, że uważam się za związanego niniejszą ofertą przez czas wskazany w zapytaniu ofertowym.</w:t>
      </w:r>
    </w:p>
    <w:p>
      <w:pPr>
        <w:pStyle w:val="BodyText3"/>
        <w:numPr>
          <w:ilvl w:val="1"/>
          <w:numId w:val="1"/>
        </w:numPr>
        <w:spacing w:before="0" w:after="0"/>
        <w:ind w:left="426" w:right="68" w:hanging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 oraz wypełniłem obowiązki informacyjne przewidziane w art. 13 lub art. 14 RODO wobec osób fizycznych, od których dane osobowe bezpośrednio lub pośrednio pozyskałem </w:t>
        <w:br/>
        <w:t>w celu ubiegania się o udzielenie zamówienia publicznego w niniejszym postępowaniu.</w:t>
      </w:r>
    </w:p>
    <w:p>
      <w:pPr>
        <w:pStyle w:val="BodyText3"/>
        <w:numPr>
          <w:ilvl w:val="1"/>
          <w:numId w:val="1"/>
        </w:numPr>
        <w:spacing w:before="0" w:after="0"/>
        <w:ind w:left="426" w:right="68" w:hanging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>Do niniejszej oferty załączam (jeśli dotyczy)</w:t>
      </w:r>
    </w:p>
    <w:p>
      <w:pPr>
        <w:pStyle w:val="Normal"/>
        <w:numPr>
          <w:ilvl w:val="1"/>
          <w:numId w:val="2"/>
        </w:numPr>
        <w:suppressAutoHyphens w:val="true"/>
        <w:ind w:left="851" w:hanging="425"/>
        <w:jc w:val="both"/>
        <w:rPr/>
      </w:pPr>
      <w:r>
        <w:rPr/>
        <w:t>……………………………………</w:t>
      </w:r>
      <w:r>
        <w:rPr/>
        <w:t>.</w:t>
      </w:r>
    </w:p>
    <w:p>
      <w:pPr>
        <w:pStyle w:val="Normal"/>
        <w:numPr>
          <w:ilvl w:val="1"/>
          <w:numId w:val="2"/>
        </w:numPr>
        <w:suppressAutoHyphens w:val="true"/>
        <w:ind w:left="851" w:hanging="425"/>
        <w:jc w:val="both"/>
        <w:rPr/>
      </w:pPr>
      <w:r>
        <w:rPr/>
        <w:t>……………………………………</w:t>
      </w:r>
      <w:r>
        <w:rPr/>
        <w:t>.</w:t>
      </w:r>
    </w:p>
    <w:p>
      <w:pPr>
        <w:pStyle w:val="Standard"/>
        <w:ind w:left="851" w:hanging="425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   </w:t>
      </w:r>
      <w:r>
        <w:rPr/>
        <w:tab/>
        <w:tab/>
        <w:tab/>
        <w:tab/>
        <w:tab/>
        <w:tab/>
        <w:t xml:space="preserve">                      .............................................</w:t>
      </w:r>
    </w:p>
    <w:p>
      <w:pPr>
        <w:pStyle w:val="Standard"/>
        <w:rPr/>
      </w:pPr>
      <w:r>
        <w:rPr/>
        <w:t xml:space="preserve">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1134" w:header="0" w:top="567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3540" w:hanging="0"/>
      <w:jc w:val="right"/>
      <w:rPr>
        <w:rFonts w:ascii="Book Antiqua" w:hAnsi="Book Antiqua"/>
        <w:b/>
        <w:b/>
        <w:i/>
        <w:i/>
        <w:sz w:val="18"/>
        <w:szCs w:val="18"/>
      </w:rPr>
    </w:pPr>
    <w:r>
      <w:rPr>
        <w:rFonts w:ascii="Book Antiqua" w:hAnsi="Book Antiqua"/>
        <w:b/>
        <w:i/>
        <w:sz w:val="18"/>
        <w:szCs w:val="18"/>
      </w:rPr>
    </w:r>
  </w:p>
  <w:p>
    <w:pPr>
      <w:pStyle w:val="Normal"/>
      <w:jc w:val="right"/>
      <w:rPr>
        <w:rFonts w:ascii="Book Antiqua" w:hAnsi="Book Antiqua"/>
        <w:lang w:val="de-DE"/>
      </w:rPr>
    </w:pPr>
    <w:r>
      <w:rPr>
        <w:rFonts w:ascii="Book Antiqua" w:hAnsi="Book Antiqua"/>
        <w:lang w:val="de-D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eastAsia="SimSun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eastAsia="SimSun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ind w:left="-540" w:firstLine="1"/>
      <w:jc w:val="both"/>
      <w:outlineLvl w:val="0"/>
    </w:pPr>
    <w:rPr>
      <w:b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f76182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link w:val="Nagwek3Znak"/>
    <w:semiHidden/>
    <w:unhideWhenUsed/>
    <w:qFormat/>
    <w:rsid w:val="00384c53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rPr>
      <w:color w:val="0000FF"/>
      <w:u w:val="single"/>
    </w:rPr>
  </w:style>
  <w:style w:type="character" w:styleId="NagwekZnak" w:customStyle="1">
    <w:name w:val="Nagłówek Znak"/>
    <w:link w:val="Nagwek"/>
    <w:semiHidden/>
    <w:qFormat/>
    <w:rsid w:val="004d1aba"/>
    <w:rPr>
      <w:sz w:val="24"/>
      <w:szCs w:val="24"/>
    </w:rPr>
  </w:style>
  <w:style w:type="character" w:styleId="TekstprzypisukocowegoZnak" w:customStyle="1">
    <w:name w:val="Tekst przypisu końcowego Znak"/>
    <w:basedOn w:val="DefaultParagraphFont"/>
    <w:link w:val="Tekstprzypisukocowego"/>
    <w:qFormat/>
    <w:rsid w:val="005a269e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5a269e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cf6633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cf6633"/>
    <w:rPr>
      <w:vertAlign w:val="superscript"/>
    </w:rPr>
  </w:style>
  <w:style w:type="character" w:styleId="Nagwek2Znak" w:customStyle="1">
    <w:name w:val="Nagłówek 2 Znak"/>
    <w:link w:val="Nagwek2"/>
    <w:semiHidden/>
    <w:qFormat/>
    <w:rsid w:val="00f76182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ekstpodstawowy3Znak" w:customStyle="1">
    <w:name w:val="Tekst podstawowy 3 Znak"/>
    <w:link w:val="Tekstpodstawowy3"/>
    <w:qFormat/>
    <w:rsid w:val="00f76182"/>
    <w:rPr>
      <w:sz w:val="16"/>
      <w:szCs w:val="16"/>
    </w:rPr>
  </w:style>
  <w:style w:type="character" w:styleId="Tekstpodstawowywcity2Znak" w:customStyle="1">
    <w:name w:val="Tekst podstawowy wcięty 2 Znak"/>
    <w:link w:val="Tekstpodstawowywcity2"/>
    <w:qFormat/>
    <w:rsid w:val="00f76182"/>
    <w:rPr>
      <w:sz w:val="24"/>
      <w:szCs w:val="24"/>
    </w:rPr>
  </w:style>
  <w:style w:type="character" w:styleId="Txtnew" w:customStyle="1">
    <w:name w:val="txt-new"/>
    <w:qFormat/>
    <w:rsid w:val="00547e90"/>
    <w:rPr/>
  </w:style>
  <w:style w:type="character" w:styleId="Nagwek3Znak" w:customStyle="1">
    <w:name w:val="Nagłówek 3 Znak"/>
    <w:basedOn w:val="DefaultParagraphFont"/>
    <w:link w:val="Nagwek3"/>
    <w:semiHidden/>
    <w:qFormat/>
    <w:rsid w:val="00384c5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semiHidden/>
    <w:pPr>
      <w:ind w:left="-720" w:hanging="0"/>
      <w:jc w:val="both"/>
    </w:pPr>
    <w:rPr/>
  </w:style>
  <w:style w:type="paragraph" w:styleId="Standard" w:customStyle="1">
    <w:name w:val="Standard"/>
    <w:qFormat/>
    <w:rsid w:val="00086586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TekstprzypisukocowegoZnak"/>
    <w:rsid w:val="005a269e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d1ce7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Przypisdolny">
    <w:name w:val="Footnote Text"/>
    <w:basedOn w:val="Normal"/>
    <w:link w:val="TekstprzypisudolnegoZnak"/>
    <w:rsid w:val="00cf6633"/>
    <w:pPr/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f76182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Tekstpodstawowywcity2Znak"/>
    <w:qFormat/>
    <w:rsid w:val="00f76182"/>
    <w:pPr>
      <w:spacing w:lineRule="auto" w:line="480" w:before="0" w:after="120"/>
      <w:ind w:left="283" w:hanging="0"/>
    </w:pPr>
    <w:rPr/>
  </w:style>
  <w:style w:type="paragraph" w:styleId="Default" w:customStyle="1">
    <w:name w:val="Default"/>
    <w:qFormat/>
    <w:rsid w:val="002d1fc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Tytu1" w:customStyle="1">
    <w:name w:val="Tytuł 1"/>
    <w:basedOn w:val="Standard"/>
    <w:next w:val="Standard"/>
    <w:qFormat/>
    <w:rsid w:val="008450e3"/>
    <w:pPr>
      <w:keepNext w:val="true"/>
      <w:jc w:val="center"/>
      <w:outlineLvl w:val="0"/>
    </w:pPr>
    <w:rPr>
      <w:b/>
      <w:bCs/>
      <w:shadow/>
    </w:rPr>
  </w:style>
  <w:style w:type="paragraph" w:styleId="Zawartotabeli" w:customStyle="1">
    <w:name w:val="Zawartość tabeli"/>
    <w:basedOn w:val="Normal"/>
    <w:qFormat/>
    <w:rsid w:val="00332e46"/>
    <w:pPr>
      <w:suppressLineNumbers/>
      <w:suppressAutoHyphens w:val="true"/>
    </w:pPr>
    <w:rPr>
      <w:rFonts w:eastAsia="SimSun" w:cs="Lucida Sans"/>
      <w:kern w:val="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ad1e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677F-2723-4CE7-A336-9C4AF478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LibreOffice/7.0.4.2$Windows_X86_64 LibreOffice_project/dcf040e67528d9187c66b2379df5ea4407429775</Application>
  <AppVersion>15.0000</AppVersion>
  <Pages>3</Pages>
  <Words>665</Words>
  <Characters>4379</Characters>
  <CharactersWithSpaces>5094</CharactersWithSpaces>
  <Paragraphs>71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2016-12-14T10:41:00Z</dcterms:created>
  <dc:creator>dpuchalski</dc:creator>
  <dc:description/>
  <dc:language>pl-PL</dc:language>
  <cp:lastModifiedBy/>
  <cp:lastPrinted>2019-12-02T12:53:00Z</cp:lastPrinted>
  <dcterms:modified xsi:type="dcterms:W3CDTF">2021-12-01T13:56:53Z</dcterms:modified>
  <cp:revision>15</cp:revision>
  <dc:subject/>
  <dc:title>URZĄD MIASTA I GMINY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